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35" w:tblpY="275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029"/>
        <w:gridCol w:w="170"/>
        <w:gridCol w:w="751"/>
        <w:gridCol w:w="1890"/>
        <w:gridCol w:w="1080"/>
        <w:gridCol w:w="1170"/>
        <w:gridCol w:w="1080"/>
      </w:tblGrid>
      <w:tr w:rsidR="0056753F" w14:paraId="62096799" w14:textId="77777777">
        <w:trPr>
          <w:trHeight w:val="58"/>
        </w:trPr>
        <w:tc>
          <w:tcPr>
            <w:tcW w:w="4644" w:type="dxa"/>
            <w:gridSpan w:val="3"/>
            <w:shd w:val="clear" w:color="auto" w:fill="EEECE1" w:themeFill="background2"/>
            <w:vAlign w:val="center"/>
          </w:tcPr>
          <w:p w14:paraId="3683DDF5" w14:textId="77777777" w:rsidR="0056753F" w:rsidRDefault="00000000">
            <w:pPr>
              <w:spacing w:after="0"/>
              <w:rPr>
                <w:rFonts w:asciiTheme="minorHAnsi" w:hAnsiTheme="minorHAnsi" w:cstheme="minorHAnsi"/>
                <w:bCs/>
                <w:rtl/>
              </w:rPr>
            </w:pPr>
            <w:r>
              <w:rPr>
                <w:rFonts w:asciiTheme="minorHAnsi" w:hAnsiTheme="minorHAnsi" w:cstheme="minorHAnsi"/>
                <w:b/>
              </w:rPr>
              <w:t>Contractor Name:</w:t>
            </w:r>
            <w:r>
              <w:rPr>
                <w:rFonts w:asciiTheme="minorHAnsi" w:hAnsiTheme="minorHAnsi" w:cstheme="minorHAnsi"/>
                <w:bCs/>
              </w:rPr>
              <w:t xml:space="preserve">   HIEICO L.L.C</w:t>
            </w:r>
          </w:p>
        </w:tc>
        <w:tc>
          <w:tcPr>
            <w:tcW w:w="5971" w:type="dxa"/>
            <w:gridSpan w:val="5"/>
            <w:shd w:val="clear" w:color="auto" w:fill="EEECE1" w:themeFill="background2"/>
            <w:vAlign w:val="center"/>
          </w:tcPr>
          <w:p w14:paraId="7BE6D86A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Contract Number: </w:t>
            </w:r>
            <w:r>
              <w:rPr>
                <w:rFonts w:asciiTheme="minorHAnsi" w:hAnsiTheme="minorHAnsi" w:cstheme="minorHAnsi"/>
                <w:bCs/>
              </w:rPr>
              <w:t>No. 2531954/2023</w:t>
            </w:r>
          </w:p>
        </w:tc>
      </w:tr>
      <w:tr w:rsidR="0056753F" w14:paraId="00C87DED" w14:textId="77777777">
        <w:trPr>
          <w:trHeight w:val="89"/>
        </w:trPr>
        <w:tc>
          <w:tcPr>
            <w:tcW w:w="4644" w:type="dxa"/>
            <w:gridSpan w:val="3"/>
            <w:shd w:val="clear" w:color="auto" w:fill="EEECE1" w:themeFill="background2"/>
            <w:vAlign w:val="center"/>
          </w:tcPr>
          <w:p w14:paraId="1DD8339F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Site Name: </w:t>
            </w:r>
            <w:r>
              <w:rPr>
                <w:rFonts w:asciiTheme="minorHAnsi" w:hAnsiTheme="minorHAnsi" w:cstheme="minorHAnsi"/>
                <w:bCs/>
              </w:rPr>
              <w:t>WATER DISTRIBUTION NETWORKS FOR VILLAGES IN WILAYAT SAMAIL AND IZKI</w:t>
            </w:r>
          </w:p>
        </w:tc>
        <w:tc>
          <w:tcPr>
            <w:tcW w:w="5971" w:type="dxa"/>
            <w:gridSpan w:val="5"/>
            <w:shd w:val="clear" w:color="auto" w:fill="EEECE1" w:themeFill="background2"/>
            <w:vAlign w:val="center"/>
          </w:tcPr>
          <w:p w14:paraId="0A4128D7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Region: </w:t>
            </w:r>
            <w:r>
              <w:rPr>
                <w:rFonts w:asciiTheme="minorHAnsi" w:hAnsiTheme="minorHAnsi" w:cstheme="minorHAnsi"/>
                <w:bCs/>
              </w:rPr>
              <w:t>AL DAKHILIYAH GOVERNORATE</w:t>
            </w:r>
          </w:p>
        </w:tc>
      </w:tr>
      <w:tr w:rsidR="0056753F" w14:paraId="07AC62C7" w14:textId="77777777">
        <w:trPr>
          <w:trHeight w:val="143"/>
        </w:trPr>
        <w:tc>
          <w:tcPr>
            <w:tcW w:w="10615" w:type="dxa"/>
            <w:gridSpan w:val="8"/>
            <w:shd w:val="clear" w:color="auto" w:fill="EEECE1" w:themeFill="background2"/>
            <w:vAlign w:val="center"/>
          </w:tcPr>
          <w:p w14:paraId="26939AF5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Department/Contract Holder</w:t>
            </w:r>
            <w:r>
              <w:rPr>
                <w:b/>
                <w:sz w:val="14"/>
                <w:szCs w:val="14"/>
              </w:rPr>
              <w:t xml:space="preserve"> (i.e., whom you are contracted to operations, projects, customer services etc.)</w:t>
            </w:r>
            <w:r>
              <w:rPr>
                <w:b/>
              </w:rPr>
              <w:t xml:space="preserve">: </w:t>
            </w:r>
          </w:p>
        </w:tc>
      </w:tr>
      <w:tr w:rsidR="0056753F" w14:paraId="566EF15D" w14:textId="77777777">
        <w:trPr>
          <w:trHeight w:val="314"/>
        </w:trPr>
        <w:tc>
          <w:tcPr>
            <w:tcW w:w="4474" w:type="dxa"/>
            <w:gridSpan w:val="2"/>
            <w:shd w:val="clear" w:color="auto" w:fill="EEECE1" w:themeFill="background2"/>
            <w:vAlign w:val="center"/>
          </w:tcPr>
          <w:p w14:paraId="7B562CFE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Month: </w:t>
            </w:r>
            <w:r>
              <w:rPr>
                <w:bCs/>
              </w:rPr>
              <w:t>MAY</w:t>
            </w:r>
          </w:p>
        </w:tc>
        <w:tc>
          <w:tcPr>
            <w:tcW w:w="6141" w:type="dxa"/>
            <w:gridSpan w:val="6"/>
            <w:shd w:val="clear" w:color="auto" w:fill="EEECE1" w:themeFill="background2"/>
            <w:vAlign w:val="center"/>
          </w:tcPr>
          <w:p w14:paraId="3408F36A" w14:textId="77777777" w:rsidR="0056753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Year: </w:t>
            </w:r>
            <w:r>
              <w:rPr>
                <w:bCs/>
              </w:rPr>
              <w:t>2025</w:t>
            </w:r>
          </w:p>
        </w:tc>
      </w:tr>
      <w:tr w:rsidR="0056753F" w14:paraId="1427D0AD" w14:textId="77777777">
        <w:trPr>
          <w:trHeight w:val="335"/>
        </w:trPr>
        <w:tc>
          <w:tcPr>
            <w:tcW w:w="445" w:type="dxa"/>
            <w:vMerge w:val="restart"/>
            <w:shd w:val="clear" w:color="auto" w:fill="EEECE1" w:themeFill="background2"/>
            <w:vAlign w:val="center"/>
          </w:tcPr>
          <w:p w14:paraId="792E5E0A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Sl.</w:t>
            </w:r>
          </w:p>
        </w:tc>
        <w:tc>
          <w:tcPr>
            <w:tcW w:w="6840" w:type="dxa"/>
            <w:gridSpan w:val="4"/>
            <w:vMerge w:val="restart"/>
            <w:shd w:val="clear" w:color="auto" w:fill="EEECE1" w:themeFill="background2"/>
            <w:vAlign w:val="center"/>
          </w:tcPr>
          <w:p w14:paraId="02DA9CFF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330" w:type="dxa"/>
            <w:gridSpan w:val="3"/>
            <w:shd w:val="clear" w:color="auto" w:fill="EEECE1" w:themeFill="background2"/>
            <w:vAlign w:val="center"/>
          </w:tcPr>
          <w:p w14:paraId="17C5A3C1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6753F" w14:paraId="29BF9D12" w14:textId="77777777">
        <w:trPr>
          <w:trHeight w:val="335"/>
        </w:trPr>
        <w:tc>
          <w:tcPr>
            <w:tcW w:w="445" w:type="dxa"/>
            <w:vMerge/>
            <w:shd w:val="clear" w:color="auto" w:fill="EEECE1" w:themeFill="background2"/>
            <w:vAlign w:val="center"/>
          </w:tcPr>
          <w:p w14:paraId="567D31BF" w14:textId="77777777" w:rsidR="0056753F" w:rsidRDefault="0056753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40" w:type="dxa"/>
            <w:gridSpan w:val="4"/>
            <w:vMerge/>
            <w:shd w:val="clear" w:color="auto" w:fill="auto"/>
            <w:vAlign w:val="center"/>
          </w:tcPr>
          <w:p w14:paraId="1BEA4F5F" w14:textId="77777777" w:rsidR="0056753F" w:rsidRDefault="0056753F">
            <w:pPr>
              <w:spacing w:before="40" w:after="0" w:line="240" w:lineRule="auto"/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06F3A0F8" w14:textId="77777777" w:rsidR="0056753F" w:rsidRDefault="0000000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Contractors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4B72F913" w14:textId="77777777" w:rsidR="0056753F" w:rsidRDefault="0000000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 -contractor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14:paraId="14CA2379" w14:textId="77777777" w:rsidR="0056753F" w:rsidRDefault="0000000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Consultants</w:t>
            </w:r>
          </w:p>
        </w:tc>
      </w:tr>
      <w:tr w:rsidR="0056753F" w14:paraId="074B9161" w14:textId="77777777">
        <w:trPr>
          <w:trHeight w:val="362"/>
        </w:trPr>
        <w:tc>
          <w:tcPr>
            <w:tcW w:w="445" w:type="dxa"/>
            <w:shd w:val="clear" w:color="auto" w:fill="EEECE1" w:themeFill="background2"/>
          </w:tcPr>
          <w:p w14:paraId="36F97349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1AC896C2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average number of staff on-site in the month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C3EC9" w14:textId="77777777" w:rsidR="0056753F" w:rsidRDefault="00000000">
            <w:pPr>
              <w:spacing w:line="240" w:lineRule="auto"/>
              <w:jc w:val="center"/>
            </w:pPr>
            <w:r>
              <w:t>96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11623D" w14:textId="77777777" w:rsidR="0056753F" w:rsidRDefault="00000000">
            <w:pPr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F28100" w14:textId="1899689B" w:rsidR="0056753F" w:rsidRDefault="004E2D23">
            <w:pPr>
              <w:jc w:val="center"/>
            </w:pPr>
            <w:r>
              <w:t>14</w:t>
            </w:r>
          </w:p>
        </w:tc>
      </w:tr>
      <w:tr w:rsidR="0056753F" w14:paraId="573E9637" w14:textId="77777777">
        <w:trPr>
          <w:trHeight w:val="362"/>
        </w:trPr>
        <w:tc>
          <w:tcPr>
            <w:tcW w:w="445" w:type="dxa"/>
            <w:shd w:val="clear" w:color="auto" w:fill="EEECE1" w:themeFill="background2"/>
          </w:tcPr>
          <w:p w14:paraId="7914E870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3226055A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average number of working days in the month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A8207D" w14:textId="77777777" w:rsidR="0056753F" w:rsidRDefault="00000000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F3509A" w14:textId="77777777" w:rsidR="0056753F" w:rsidRDefault="00000000">
            <w:pPr>
              <w:jc w:val="center"/>
            </w:pPr>
            <w: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67DAB8" w14:textId="34D066D3" w:rsidR="0056753F" w:rsidRDefault="004E2D23">
            <w:pPr>
              <w:jc w:val="center"/>
            </w:pPr>
            <w:r>
              <w:t>22</w:t>
            </w:r>
          </w:p>
        </w:tc>
      </w:tr>
      <w:tr w:rsidR="0056753F" w14:paraId="22A6A5A0" w14:textId="77777777">
        <w:trPr>
          <w:trHeight w:val="443"/>
        </w:trPr>
        <w:tc>
          <w:tcPr>
            <w:tcW w:w="445" w:type="dxa"/>
            <w:shd w:val="clear" w:color="auto" w:fill="EEECE1" w:themeFill="background2"/>
            <w:vAlign w:val="center"/>
          </w:tcPr>
          <w:p w14:paraId="17159FDD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33A299A2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Average hours worked per day </w:t>
            </w:r>
            <w:r>
              <w:rPr>
                <w:b/>
                <w:sz w:val="21"/>
                <w:szCs w:val="21"/>
              </w:rPr>
              <w:t>(i.e. 8 hours per day)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ECA61A" w14:textId="77777777" w:rsidR="0056753F" w:rsidRDefault="0000000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AD33E0" w14:textId="77777777" w:rsidR="0056753F" w:rsidRDefault="0000000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ABD8BC" w14:textId="7F05B876" w:rsidR="0056753F" w:rsidRDefault="004E2D23">
            <w:pPr>
              <w:spacing w:line="240" w:lineRule="auto"/>
              <w:jc w:val="center"/>
            </w:pPr>
            <w:r>
              <w:t>9</w:t>
            </w:r>
          </w:p>
        </w:tc>
      </w:tr>
      <w:tr w:rsidR="0056753F" w14:paraId="37DD8148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6E2CB261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43C4297A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Kilometers are driven during the month</w:t>
            </w:r>
          </w:p>
        </w:tc>
        <w:tc>
          <w:tcPr>
            <w:tcW w:w="1080" w:type="dxa"/>
            <w:shd w:val="clear" w:color="auto" w:fill="auto"/>
          </w:tcPr>
          <w:p w14:paraId="5777F912" w14:textId="77777777" w:rsidR="0056753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18110 km</w:t>
            </w:r>
          </w:p>
        </w:tc>
        <w:tc>
          <w:tcPr>
            <w:tcW w:w="1170" w:type="dxa"/>
            <w:shd w:val="clear" w:color="auto" w:fill="auto"/>
          </w:tcPr>
          <w:p w14:paraId="309B19E2" w14:textId="77777777" w:rsidR="0056753F" w:rsidRDefault="0000000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 km</w:t>
            </w:r>
          </w:p>
        </w:tc>
        <w:tc>
          <w:tcPr>
            <w:tcW w:w="1080" w:type="dxa"/>
            <w:shd w:val="clear" w:color="auto" w:fill="auto"/>
          </w:tcPr>
          <w:p w14:paraId="493CAD9F" w14:textId="09F83F57" w:rsidR="0056753F" w:rsidRDefault="004E2D23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2000</w:t>
            </w:r>
            <w:r w:rsidR="00000000">
              <w:rPr>
                <w:sz w:val="20"/>
                <w:szCs w:val="20"/>
              </w:rPr>
              <w:t xml:space="preserve"> km</w:t>
            </w:r>
          </w:p>
        </w:tc>
      </w:tr>
      <w:tr w:rsidR="0056753F" w14:paraId="16FB6D3B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47B57CCD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18818F8E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of accumulative Kilometers driven Year to date (YTD)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3D6CEE36" w14:textId="5EE18E73" w:rsidR="0056753F" w:rsidRDefault="004E2D23">
            <w:pPr>
              <w:spacing w:line="240" w:lineRule="auto"/>
              <w:jc w:val="center"/>
            </w:pPr>
            <w:r>
              <w:rPr>
                <w:color w:val="000000" w:themeColor="text1"/>
              </w:rPr>
              <w:t>7</w:t>
            </w:r>
            <w:r w:rsidR="00000000">
              <w:rPr>
                <w:color w:val="000000" w:themeColor="text1"/>
              </w:rPr>
              <w:t>1650 kms</w:t>
            </w:r>
          </w:p>
        </w:tc>
      </w:tr>
      <w:tr w:rsidR="0056753F" w14:paraId="29B49FA2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469A1B38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21130252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Number of </w:t>
            </w:r>
            <w:r>
              <w:rPr>
                <w:b/>
                <w:sz w:val="21"/>
                <w:szCs w:val="21"/>
              </w:rPr>
              <w:t>Near Misses</w:t>
            </w:r>
            <w:r>
              <w:rPr>
                <w:sz w:val="21"/>
                <w:szCs w:val="21"/>
              </w:rPr>
              <w:t xml:space="preserve"> during the month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714CC87F" w14:textId="3CAE3792" w:rsidR="0056753F" w:rsidRDefault="004E2D23">
            <w:pPr>
              <w:spacing w:line="240" w:lineRule="auto"/>
              <w:jc w:val="center"/>
            </w:pPr>
            <w:r>
              <w:t>5</w:t>
            </w:r>
          </w:p>
        </w:tc>
      </w:tr>
      <w:tr w:rsidR="0056753F" w14:paraId="780FAB70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115CC81F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2F75FE91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Number of </w:t>
            </w:r>
            <w:r>
              <w:rPr>
                <w:b/>
                <w:sz w:val="21"/>
                <w:szCs w:val="21"/>
              </w:rPr>
              <w:t>Incidents</w:t>
            </w:r>
            <w:r>
              <w:rPr>
                <w:sz w:val="21"/>
                <w:szCs w:val="21"/>
              </w:rPr>
              <w:t xml:space="preserve"> during the month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5CB3C815" w14:textId="3EEDA21E" w:rsidR="0056753F" w:rsidRDefault="004E2D23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2A10501E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0C30D16A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47DE8E5F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Number of </w:t>
            </w:r>
            <w:r>
              <w:rPr>
                <w:b/>
                <w:sz w:val="21"/>
                <w:szCs w:val="21"/>
              </w:rPr>
              <w:t>Fatalities</w:t>
            </w:r>
            <w:r>
              <w:rPr>
                <w:sz w:val="21"/>
                <w:szCs w:val="21"/>
              </w:rPr>
              <w:t xml:space="preserve"> during the month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4008BB90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6C38AA54" w14:textId="77777777">
        <w:tc>
          <w:tcPr>
            <w:tcW w:w="445" w:type="dxa"/>
            <w:shd w:val="clear" w:color="auto" w:fill="EEECE1" w:themeFill="background2"/>
            <w:vAlign w:val="center"/>
          </w:tcPr>
          <w:p w14:paraId="4EDE4958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40B08285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 of vehicle incidents during the month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4E8C0214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3D591121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54EB5C63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6444362D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 of incidents of occupational ill health during the month (Note Below)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27DF51FD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239F55BC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1CF2FE00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310705C4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number of reportable incidents in the month - cable/ utility strike, etc.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7574F9C8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512DEEB1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32A8CC50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14:paraId="10B2E9B0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 of environmental incidents in the month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BBC97F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55B31DCE" w14:textId="77777777">
        <w:trPr>
          <w:trHeight w:val="407"/>
        </w:trPr>
        <w:tc>
          <w:tcPr>
            <w:tcW w:w="445" w:type="dxa"/>
            <w:shd w:val="clear" w:color="auto" w:fill="EEECE1" w:themeFill="background2"/>
          </w:tcPr>
          <w:p w14:paraId="6A2AE92B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13E8" w14:textId="77777777" w:rsidR="0056753F" w:rsidRDefault="00000000">
            <w:pPr>
              <w:spacing w:before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days lost during the month from the incident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535E" w14:textId="77777777" w:rsidR="0056753F" w:rsidRDefault="00000000">
            <w:pPr>
              <w:spacing w:line="240" w:lineRule="auto"/>
              <w:jc w:val="center"/>
            </w:pPr>
            <w:r>
              <w:t>0</w:t>
            </w:r>
          </w:p>
        </w:tc>
      </w:tr>
      <w:tr w:rsidR="0056753F" w14:paraId="5259D1B6" w14:textId="77777777">
        <w:trPr>
          <w:trHeight w:val="350"/>
        </w:trPr>
        <w:tc>
          <w:tcPr>
            <w:tcW w:w="445" w:type="dxa"/>
            <w:vMerge w:val="restart"/>
            <w:shd w:val="clear" w:color="auto" w:fill="EEECE1" w:themeFill="background2"/>
            <w:vAlign w:val="center"/>
          </w:tcPr>
          <w:p w14:paraId="538B4DD0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5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50692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Average quantities of waste generated (Solid &amp; Liquid) during the month.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9D8FE" w14:textId="77777777" w:rsidR="0056753F" w:rsidRDefault="00000000">
            <w:pPr>
              <w:spacing w:before="40" w:after="40" w:line="240" w:lineRule="auto"/>
            </w:pPr>
            <w:r>
              <w:t>Hazardous</w:t>
            </w:r>
            <w:r>
              <w:rPr>
                <w:sz w:val="14"/>
                <w:szCs w:val="14"/>
              </w:rPr>
              <w:t>. (Kg)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6CD4" w14:textId="26E401F6" w:rsidR="0056753F" w:rsidRDefault="000000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mbria"/>
                <w:b/>
                <w:sz w:val="18"/>
                <w:szCs w:val="24"/>
              </w:rPr>
              <w:t>48110</w:t>
            </w:r>
            <w:r>
              <w:rPr>
                <w:b/>
                <w:bCs/>
              </w:rPr>
              <w:t>KG</w:t>
            </w:r>
          </w:p>
        </w:tc>
      </w:tr>
      <w:tr w:rsidR="0056753F" w14:paraId="7262832A" w14:textId="77777777">
        <w:trPr>
          <w:trHeight w:val="58"/>
        </w:trPr>
        <w:tc>
          <w:tcPr>
            <w:tcW w:w="445" w:type="dxa"/>
            <w:vMerge/>
            <w:vAlign w:val="center"/>
          </w:tcPr>
          <w:p w14:paraId="5ACF2502" w14:textId="77777777" w:rsidR="0056753F" w:rsidRDefault="0056753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950" w:type="dxa"/>
            <w:gridSpan w:val="3"/>
            <w:vMerge/>
            <w:vAlign w:val="center"/>
          </w:tcPr>
          <w:p w14:paraId="57CB9B29" w14:textId="77777777" w:rsidR="0056753F" w:rsidRDefault="0056753F">
            <w:pPr>
              <w:spacing w:before="40" w:after="40" w:line="240" w:lineRule="auto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6124" w14:textId="77777777" w:rsidR="0056753F" w:rsidRDefault="00000000">
            <w:pPr>
              <w:spacing w:before="40" w:after="40" w:line="240" w:lineRule="auto"/>
            </w:pPr>
            <w:r>
              <w:t>Non-hazardous</w:t>
            </w:r>
            <w:r>
              <w:rPr>
                <w:sz w:val="14"/>
                <w:szCs w:val="14"/>
              </w:rPr>
              <w:t>. (Kg)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757A" w14:textId="77777777" w:rsidR="0056753F" w:rsidRDefault="000000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mbria"/>
                <w:b/>
                <w:sz w:val="18"/>
                <w:szCs w:val="24"/>
              </w:rPr>
              <w:t xml:space="preserve">4158 </w:t>
            </w:r>
            <w:r>
              <w:rPr>
                <w:b/>
                <w:bCs/>
              </w:rPr>
              <w:t>KG</w:t>
            </w:r>
          </w:p>
        </w:tc>
      </w:tr>
      <w:tr w:rsidR="0056753F" w14:paraId="4217D51D" w14:textId="77777777">
        <w:trPr>
          <w:trHeight w:val="380"/>
        </w:trPr>
        <w:tc>
          <w:tcPr>
            <w:tcW w:w="445" w:type="dxa"/>
            <w:shd w:val="clear" w:color="auto" w:fill="EEECE1" w:themeFill="background2"/>
            <w:vAlign w:val="center"/>
          </w:tcPr>
          <w:p w14:paraId="484EC4CA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Sl.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E04DD5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Leading indicators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168CB2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Monthly Total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203180" w14:textId="77777777" w:rsidR="0056753F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YTD</w:t>
            </w:r>
          </w:p>
        </w:tc>
      </w:tr>
      <w:tr w:rsidR="0056753F" w14:paraId="4D0791D4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27579CAB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20B82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 Meetings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06DB1" w14:textId="3BA8FDAA" w:rsidR="0056753F" w:rsidRDefault="004E2D2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F59F" w14:textId="33322AF8" w:rsidR="0056753F" w:rsidRDefault="004E2D23">
            <w:pPr>
              <w:spacing w:line="240" w:lineRule="auto"/>
              <w:jc w:val="center"/>
            </w:pPr>
            <w:r>
              <w:t>11</w:t>
            </w:r>
          </w:p>
        </w:tc>
      </w:tr>
      <w:tr w:rsidR="0056753F" w14:paraId="7EF95580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36724D47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7FC6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Toolbox Talk (TBT)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1A6C0" w14:textId="77777777" w:rsidR="0056753F" w:rsidRDefault="00000000">
            <w:pPr>
              <w:spacing w:before="40" w:after="40" w:line="240" w:lineRule="auto"/>
              <w:jc w:val="center"/>
            </w:pPr>
            <w:r>
              <w:t>78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6C2BB" w14:textId="77777777" w:rsidR="0056753F" w:rsidRDefault="00000000">
            <w:pPr>
              <w:spacing w:line="240" w:lineRule="auto"/>
              <w:jc w:val="center"/>
            </w:pPr>
            <w:r>
              <w:t>251</w:t>
            </w:r>
          </w:p>
        </w:tc>
      </w:tr>
      <w:tr w:rsidR="0056753F" w14:paraId="373CE3D9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3E51F9F9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FA3A4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Safety Induction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5B0C8" w14:textId="77777777" w:rsidR="0056753F" w:rsidRDefault="00000000">
            <w:pPr>
              <w:spacing w:before="40" w:after="40" w:line="240" w:lineRule="auto"/>
              <w:jc w:val="center"/>
            </w:pPr>
            <w:r>
              <w:t>27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B934" w14:textId="77777777" w:rsidR="0056753F" w:rsidRDefault="00000000">
            <w:pPr>
              <w:spacing w:line="240" w:lineRule="auto"/>
              <w:jc w:val="center"/>
            </w:pPr>
            <w:r>
              <w:t>136</w:t>
            </w:r>
          </w:p>
        </w:tc>
      </w:tr>
      <w:tr w:rsidR="0056753F" w14:paraId="569E23A5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35FDBB26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166F0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 Inspection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6DFA0" w14:textId="37D95D60" w:rsidR="0056753F" w:rsidRDefault="004E2D23">
            <w:pPr>
              <w:spacing w:before="40" w:after="40" w:line="240" w:lineRule="auto"/>
              <w:jc w:val="center"/>
            </w:pPr>
            <w:r>
              <w:t>31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E02E" w14:textId="2B96BBEB" w:rsidR="0056753F" w:rsidRDefault="00000000">
            <w:pPr>
              <w:spacing w:line="240" w:lineRule="auto"/>
              <w:jc w:val="center"/>
            </w:pPr>
            <w:r>
              <w:t>1</w:t>
            </w:r>
            <w:r w:rsidR="004E2D23">
              <w:t>12</w:t>
            </w:r>
          </w:p>
        </w:tc>
      </w:tr>
      <w:tr w:rsidR="0056753F" w14:paraId="782D8F2D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0BCA501B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FC325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bookmarkStart w:id="0" w:name="_Hlk190677136"/>
            <w:r>
              <w:rPr>
                <w:sz w:val="21"/>
                <w:szCs w:val="21"/>
              </w:rPr>
              <w:t xml:space="preserve">Total number of Findings from Inspection </w:t>
            </w:r>
            <w:bookmarkEnd w:id="0"/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E4A25" w14:textId="7ECBAFBF" w:rsidR="0056753F" w:rsidRDefault="004E2D23">
            <w:pPr>
              <w:spacing w:before="40" w:after="40" w:line="240" w:lineRule="auto"/>
              <w:jc w:val="center"/>
            </w:pPr>
            <w:r>
              <w:t>45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2FE8" w14:textId="40AF4060" w:rsidR="0056753F" w:rsidRDefault="00000000">
            <w:pPr>
              <w:spacing w:line="240" w:lineRule="auto"/>
              <w:jc w:val="center"/>
            </w:pPr>
            <w:r>
              <w:t>1</w:t>
            </w:r>
            <w:r w:rsidR="004E2D23">
              <w:t>26</w:t>
            </w:r>
          </w:p>
        </w:tc>
      </w:tr>
      <w:tr w:rsidR="0056753F" w14:paraId="56259E5D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06DA9E86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020D2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bookmarkStart w:id="1" w:name="_Hlk190677212"/>
            <w:r>
              <w:rPr>
                <w:sz w:val="21"/>
                <w:szCs w:val="21"/>
              </w:rPr>
              <w:t xml:space="preserve">Total number of non-conformity report (NCR) – </w:t>
            </w:r>
            <w:r>
              <w:rPr>
                <w:b/>
                <w:bCs/>
                <w:sz w:val="21"/>
                <w:szCs w:val="21"/>
              </w:rPr>
              <w:t>for construction site</w:t>
            </w:r>
            <w:bookmarkEnd w:id="1"/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7DD38" w14:textId="77777777" w:rsidR="0056753F" w:rsidRDefault="00000000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B1BD" w14:textId="77777777" w:rsidR="0056753F" w:rsidRDefault="00000000">
            <w:pPr>
              <w:spacing w:line="240" w:lineRule="auto"/>
              <w:jc w:val="center"/>
            </w:pPr>
            <w:r>
              <w:t>5</w:t>
            </w:r>
          </w:p>
        </w:tc>
      </w:tr>
      <w:tr w:rsidR="0056753F" w14:paraId="3FFDB1A0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7C39359D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AD474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 Audit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528E7" w14:textId="77777777" w:rsidR="0056753F" w:rsidRDefault="00000000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EF9B0" w14:textId="77777777" w:rsidR="0056753F" w:rsidRDefault="00000000">
            <w:pPr>
              <w:spacing w:line="240" w:lineRule="auto"/>
              <w:jc w:val="center"/>
            </w:pPr>
            <w:r>
              <w:t>1</w:t>
            </w:r>
          </w:p>
        </w:tc>
      </w:tr>
      <w:tr w:rsidR="0056753F" w14:paraId="7C72F200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0294150E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869F8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Mock drills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60532" w14:textId="77777777" w:rsidR="0056753F" w:rsidRDefault="00000000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1F2D" w14:textId="77777777" w:rsidR="0056753F" w:rsidRDefault="00000000">
            <w:pPr>
              <w:spacing w:line="240" w:lineRule="auto"/>
              <w:jc w:val="center"/>
            </w:pPr>
            <w:r>
              <w:t>2</w:t>
            </w:r>
          </w:p>
        </w:tc>
      </w:tr>
      <w:tr w:rsidR="0056753F" w14:paraId="31A00983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60BADAB1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49954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Number of Training sessions conducted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B3455" w14:textId="21F22664" w:rsidR="0056753F" w:rsidRDefault="004E2D23">
            <w:pPr>
              <w:spacing w:before="40" w:after="40" w:line="240" w:lineRule="auto"/>
              <w:jc w:val="center"/>
            </w:pPr>
            <w:r>
              <w:t>5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94CC" w14:textId="584AEF08" w:rsidR="0056753F" w:rsidRDefault="00000000">
            <w:pPr>
              <w:spacing w:line="240" w:lineRule="auto"/>
              <w:jc w:val="center"/>
            </w:pPr>
            <w:r>
              <w:t>1</w:t>
            </w:r>
            <w:r w:rsidR="004E2D23">
              <w:t>9</w:t>
            </w:r>
          </w:p>
        </w:tc>
      </w:tr>
      <w:tr w:rsidR="0056753F" w14:paraId="271CB9F8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6399B14B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367C2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Duration of Training conducted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04B54" w14:textId="7CFB010B" w:rsidR="0056753F" w:rsidRDefault="004E2D23">
            <w:pPr>
              <w:spacing w:before="40" w:after="40" w:line="240" w:lineRule="auto"/>
              <w:jc w:val="center"/>
            </w:pPr>
            <w:r>
              <w:t>5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A4CB" w14:textId="4CFDE023" w:rsidR="0056753F" w:rsidRDefault="00000000">
            <w:pPr>
              <w:spacing w:line="240" w:lineRule="auto"/>
              <w:jc w:val="center"/>
            </w:pPr>
            <w:r>
              <w:t>1</w:t>
            </w:r>
            <w:r w:rsidR="004E2D23">
              <w:t>9</w:t>
            </w:r>
          </w:p>
        </w:tc>
      </w:tr>
      <w:tr w:rsidR="0056753F" w14:paraId="643D425A" w14:textId="77777777">
        <w:trPr>
          <w:trHeight w:val="58"/>
        </w:trPr>
        <w:tc>
          <w:tcPr>
            <w:tcW w:w="445" w:type="dxa"/>
            <w:shd w:val="clear" w:color="auto" w:fill="EEECE1" w:themeFill="background2"/>
            <w:vAlign w:val="center"/>
          </w:tcPr>
          <w:p w14:paraId="141717BE" w14:textId="77777777" w:rsidR="0056753F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693C9" w14:textId="77777777" w:rsidR="0056753F" w:rsidRDefault="00000000">
            <w:pPr>
              <w:spacing w:before="40" w:after="40" w:line="240" w:lineRule="auto"/>
              <w:rPr>
                <w:sz w:val="21"/>
                <w:szCs w:val="21"/>
              </w:rPr>
            </w:pPr>
            <w:bookmarkStart w:id="2" w:name="_Hlk187908367"/>
            <w:r>
              <w:rPr>
                <w:sz w:val="21"/>
                <w:szCs w:val="21"/>
              </w:rPr>
              <w:t>Number of Staff Attending Training</w:t>
            </w:r>
            <w:bookmarkEnd w:id="2"/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075F7" w14:textId="77777777" w:rsidR="0056753F" w:rsidRDefault="00000000">
            <w:pPr>
              <w:spacing w:before="40" w:after="40" w:line="240" w:lineRule="auto"/>
              <w:jc w:val="center"/>
            </w:pPr>
            <w:r>
              <w:t>136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4671" w14:textId="77777777" w:rsidR="0056753F" w:rsidRDefault="00000000">
            <w:pPr>
              <w:spacing w:line="240" w:lineRule="auto"/>
              <w:jc w:val="center"/>
            </w:pPr>
            <w:r>
              <w:t>358</w:t>
            </w:r>
          </w:p>
        </w:tc>
      </w:tr>
    </w:tbl>
    <w:p w14:paraId="1D2766B7" w14:textId="77777777" w:rsidR="0056753F" w:rsidRDefault="00000000">
      <w:pPr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A38980D" wp14:editId="282DEF6F">
                <wp:simplePos x="0" y="0"/>
                <wp:positionH relativeFrom="margin">
                  <wp:posOffset>-409575</wp:posOffset>
                </wp:positionH>
                <wp:positionV relativeFrom="paragraph">
                  <wp:posOffset>2979420</wp:posOffset>
                </wp:positionV>
                <wp:extent cx="6743700" cy="27457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186CAE" w14:textId="77777777" w:rsidR="0056753F" w:rsidRDefault="00000000">
                            <w:pPr>
                              <w:pStyle w:val="PlainText"/>
                              <w:tabs>
                                <w:tab w:val="left" w:pos="450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Notes: </w:t>
                            </w:r>
                          </w:p>
                          <w:p w14:paraId="2C0E1126" w14:textId="77777777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 must attach legible copies of any Incident / Accident Report carried out by you or the Royal Oman Police or consultant including photos, sketches, and statements from those harmed and/or the witnesses. All witnesses must be interviewed. These must be received within 48 hours of event or immediately if a fatality. </w:t>
                            </w:r>
                          </w:p>
                          <w:p w14:paraId="32B4B2A7" w14:textId="77777777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 must attach copies of all near miss forms and supporting evidence of type and recommended close out.  </w:t>
                            </w:r>
                          </w:p>
                          <w:p w14:paraId="59366DF5" w14:textId="77777777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there have been any cases of Occupational Ill Health – Provide the number of days lost and the type of illness for each case (i.e., Muscular-Skeletal Disorder, HAV, Stress, work related infections, Noise Induced Hearing Loss) and attach to this form.</w:t>
                            </w:r>
                          </w:p>
                          <w:p w14:paraId="1825402D" w14:textId="365A9E83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Total Number of Man Hours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month is 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 xml:space="preserve">Serial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24960 + 5460 + </w:t>
                            </w:r>
                            <w:r w:rsidR="007320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2772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7320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  <w:r w:rsidR="007320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192</w:t>
                            </w:r>
                          </w:p>
                          <w:p w14:paraId="681BAE99" w14:textId="77777777" w:rsidR="0056753F" w:rsidRDefault="00000000">
                            <w:pPr>
                              <w:pStyle w:val="PlainText"/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left="720"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(For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example, 22 days x 10 staff x 8 hours.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1760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Man hours in the month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090622E4" w14:textId="77777777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Reported incident including (Fatalities, Fire, LTI, First aid cases, Occupational health, Environmental issues, RTA, RWC &amp; Near misses... etc.</w:t>
                            </w:r>
                          </w:p>
                          <w:p w14:paraId="4B75293E" w14:textId="77777777" w:rsidR="0056753F" w:rsidRDefault="00000000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right="-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Total Number of Training Hours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month is 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 xml:space="preserve">Serial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 xml:space="preserve"> x 11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leading indicators) </w:t>
                            </w:r>
                          </w:p>
                          <w:p w14:paraId="68BC1400" w14:textId="77777777" w:rsidR="0056753F" w:rsidRDefault="00000000">
                            <w:pPr>
                              <w:pStyle w:val="PlainText"/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left="720" w:right="-12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(For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example, if 5 training sessions conducted during the month with 2 hrs and 5 attendees in each session. </w:t>
                            </w:r>
                          </w:p>
                          <w:p w14:paraId="12583419" w14:textId="77777777" w:rsidR="0056753F" w:rsidRDefault="00000000">
                            <w:pPr>
                              <w:pStyle w:val="PlainText"/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left="720" w:right="-12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Total Duration of Training conducted during the month: 2+2+2+2+2=10 hrs duration</w:t>
                            </w:r>
                          </w:p>
                          <w:p w14:paraId="5CD34C5E" w14:textId="77777777" w:rsidR="0056753F" w:rsidRDefault="00000000">
                            <w:pPr>
                              <w:pStyle w:val="PlainText"/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left="720" w:right="-12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Number of Staff Attending Training during the month: 3+3+3+3+3=15 Staff</w:t>
                            </w:r>
                          </w:p>
                          <w:p w14:paraId="31258F36" w14:textId="77777777" w:rsidR="0056753F" w:rsidRDefault="00000000">
                            <w:pPr>
                              <w:pStyle w:val="PlainText"/>
                              <w:tabs>
                                <w:tab w:val="left" w:pos="-450"/>
                                <w:tab w:val="left" w:pos="-270"/>
                              </w:tabs>
                              <w:spacing w:line="276" w:lineRule="auto"/>
                              <w:ind w:left="720" w:right="-120"/>
                              <w:jc w:val="both"/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Training hours in the month = 10 x 15 staff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150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Total Training hours in the month (This will calculate automatically in Intelex)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89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234.6pt;width:531pt;height:216.2pt;z-index:-2516561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wG7QEAALYDAAAOAAAAZHJzL2Uyb0RvYy54bWysk1Fv2yAQx98n7Tsg3hc7WdK0Vpyqa9Vp&#10;UtdN6voBCMYxGnDsILGzT7+DuGm0vVXzAwIO/tzvf+fV9WAN2ysMGlzNp5OSM+UkNNpta/784/7D&#10;JWchCtcIA07V/KACv16/f7fqfaVm0IFpFDIScaHqfc27GH1VFEF2yoowAa8cBVtAKyItcVs0KHpS&#10;t6aYleVF0QM2HkGqEGj37hjk66zftkrGb20bVGSm5pRbzCPmcZPGYr0S1RaF77Qc0xBvyMIK7ejR&#10;k9SdiILtUP8jZbVECNDGiQRbQNtqqTID0UzLv2ieOuFVZiFzgj/ZFP6frHzcP/nvyOLwCQYqYIYI&#10;/gHkz8Ac3HbCbdUNIvSdEg09PE2WFb0P1Xg1WR2qkEQ2/VdoqMhiFyELDS3a5ApxMlKnAhxOpqsh&#10;MkmbF8v5x2VJIUmx2XK+WM5zWQpRvVz3GOJnBZalSc2Rqprlxf4hxJSOqF6OpNcc3GtjcmWNY33N&#10;rxazRb5wFrE6UuMZbWt+WaYvc4nKuBEvER3Z4rAZSC1hbqA5ECjCsZGo8WnSAf7mrKcmqnn4tROo&#10;ODNfHJl1NZ0TDIt5QWQzWuB5ZHMeEU6SVM0jZ8fpbcydemS6IVNbnXFfMxlzpebILoyNnLrvfJ1P&#10;vf5u6z8AAAD//wMAUEsDBBQABgAIAAAAIQBM96kh3wAAAAsBAAAPAAAAZHJzL2Rvd25yZXYueG1s&#10;TI9NT8MwDIbvSPsPkZG4bcmmrqOl6TSBuILYAIlb1nhtReNUTbaWf485sZs/Hr1+XGwn14kLDqH1&#10;pGG5UCCQKm9bqjW8H57n9yBCNGRN5wk1/GCAbTm7KUxu/UhveNnHWnAIhdxoaGLscylD1aAzYeF7&#10;JN6d/OBM5HaopR3MyOGukyulUulMS3yhMT0+Nlh9789Ow8fL6eszUa/1k1v3o5+UJJdJre9up90D&#10;iIhT/IfhT5/VoWSnoz+TDaLTME+TNaMakjRbgWAiyzY8OXKhlinIspDXP5S/AAAA//8DAFBLAQIt&#10;ABQABgAIAAAAIQC2gziS/gAAAOEBAAATAAAAAAAAAAAAAAAAAAAAAABbQ29udGVudF9UeXBlc10u&#10;eG1sUEsBAi0AFAAGAAgAAAAhADj9If/WAAAAlAEAAAsAAAAAAAAAAAAAAAAALwEAAF9yZWxzLy5y&#10;ZWxzUEsBAi0AFAAGAAgAAAAhAIAPvAbtAQAAtgMAAA4AAAAAAAAAAAAAAAAALgIAAGRycy9lMm9E&#10;b2MueG1sUEsBAi0AFAAGAAgAAAAhAEz3qSHfAAAACwEAAA8AAAAAAAAAAAAAAAAARwQAAGRycy9k&#10;b3ducmV2LnhtbFBLBQYAAAAABAAEAPMAAABTBQAAAAA=&#10;" filled="f" stroked="f">
                <v:textbox>
                  <w:txbxContent>
                    <w:p w14:paraId="08186CAE" w14:textId="77777777" w:rsidR="0056753F" w:rsidRDefault="00000000">
                      <w:pPr>
                        <w:pStyle w:val="PlainText"/>
                        <w:tabs>
                          <w:tab w:val="left" w:pos="450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Notes: </w:t>
                      </w:r>
                    </w:p>
                    <w:p w14:paraId="2C0E1126" w14:textId="77777777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 must attach legible copies of any Incident / Accident Report carried out by you or the Royal Oman Police or consultant including photos, sketches, and statements from those harmed and/or the witnesses. All witnesses must be interviewed. These must be received within 48 hours of event or immediately if a fatality. </w:t>
                      </w:r>
                    </w:p>
                    <w:p w14:paraId="32B4B2A7" w14:textId="77777777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 must attach copies of all near miss forms and supporting evidence of type and recommended close out.  </w:t>
                      </w:r>
                    </w:p>
                    <w:p w14:paraId="59366DF5" w14:textId="77777777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If there have been any cases of Occupational Ill Health – Provide the number of days lost and the type of illness for each case (i.e., Muscular-Skeletal Disorder, HAV, Stress, work related infections, Noise Induced Hearing Loss) and attach to this form.</w:t>
                      </w:r>
                    </w:p>
                    <w:p w14:paraId="1825402D" w14:textId="365A9E83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16"/>
                          <w:szCs w:val="16"/>
                        </w:rPr>
                        <w:t>Total Number of Man Hours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month is 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 xml:space="preserve">Serial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24960 + 5460 + </w:t>
                      </w:r>
                      <w:r w:rsidR="007320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2772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7320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4</w:t>
                      </w:r>
                      <w:r w:rsidR="007320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192</w:t>
                      </w:r>
                    </w:p>
                    <w:p w14:paraId="681BAE99" w14:textId="77777777" w:rsidR="0056753F" w:rsidRDefault="00000000">
                      <w:pPr>
                        <w:pStyle w:val="PlainText"/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left="720"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(For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example, 22 days x 10 staff x 8 hours. =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1760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Man hours in the month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090622E4" w14:textId="77777777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Reported incident including (Fatalities, Fire, LTI, First aid cases, Occupational health, Environmental issues, RTA, RWC &amp; Near misses... etc.</w:t>
                      </w:r>
                    </w:p>
                    <w:p w14:paraId="4B75293E" w14:textId="77777777" w:rsidR="0056753F" w:rsidRDefault="00000000">
                      <w:pPr>
                        <w:pStyle w:val="PlainText"/>
                        <w:numPr>
                          <w:ilvl w:val="0"/>
                          <w:numId w:val="1"/>
                        </w:numPr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right="-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16"/>
                          <w:szCs w:val="16"/>
                        </w:rPr>
                        <w:t>Total Number of Training Hours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month is 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 xml:space="preserve">Serial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 xml:space="preserve"> x 11 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in leading indicators) </w:t>
                      </w:r>
                    </w:p>
                    <w:p w14:paraId="68BC1400" w14:textId="77777777" w:rsidR="0056753F" w:rsidRDefault="00000000">
                      <w:pPr>
                        <w:pStyle w:val="PlainText"/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left="720" w:right="-12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(For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example, if 5 training sessions conducted during the month with 2 hrs and 5 attendees in each session. </w:t>
                      </w:r>
                    </w:p>
                    <w:p w14:paraId="12583419" w14:textId="77777777" w:rsidR="0056753F" w:rsidRDefault="00000000">
                      <w:pPr>
                        <w:pStyle w:val="PlainText"/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left="720" w:right="-12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Total Duration of Training conducted during the month: 2+2+2+2+2=10 hrs duration</w:t>
                      </w:r>
                    </w:p>
                    <w:p w14:paraId="5CD34C5E" w14:textId="77777777" w:rsidR="0056753F" w:rsidRDefault="00000000">
                      <w:pPr>
                        <w:pStyle w:val="PlainText"/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left="720" w:right="-12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Number of Staff Attending Training during the month: 3+3+3+3+3=15 Staff</w:t>
                      </w:r>
                    </w:p>
                    <w:p w14:paraId="31258F36" w14:textId="77777777" w:rsidR="0056753F" w:rsidRDefault="00000000">
                      <w:pPr>
                        <w:pStyle w:val="PlainText"/>
                        <w:tabs>
                          <w:tab w:val="left" w:pos="-450"/>
                          <w:tab w:val="left" w:pos="-270"/>
                        </w:tabs>
                        <w:spacing w:line="276" w:lineRule="auto"/>
                        <w:ind w:left="720" w:right="-120"/>
                        <w:jc w:val="both"/>
                        <w:rPr>
                          <w:rFonts w:ascii="Arial" w:hAnsi="Arial" w:cs="Arial"/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16"/>
                          <w:szCs w:val="16"/>
                        </w:rPr>
                        <w:t xml:space="preserve">Training hours in the month = 10 x 15 staff =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150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16"/>
                          <w:szCs w:val="16"/>
                        </w:rPr>
                        <w:t>Total Training hours in the month (This will calculate automatically in Intelex)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C432A" w14:textId="77777777" w:rsidR="0056753F" w:rsidRDefault="00000000">
      <w:pPr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tab/>
      </w:r>
    </w:p>
    <w:p w14:paraId="04C95D15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3C04924C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166D32C5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76417C24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49446358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5FA400F5" w14:textId="77777777" w:rsidR="0056753F" w:rsidRDefault="0056753F">
      <w:pPr>
        <w:rPr>
          <w:rFonts w:ascii="Avenir Next LT Pro" w:hAnsi="Avenir Next LT Pro"/>
          <w:sz w:val="28"/>
          <w:szCs w:val="28"/>
        </w:rPr>
      </w:pPr>
    </w:p>
    <w:p w14:paraId="31C5969D" w14:textId="77777777" w:rsidR="0056753F" w:rsidRDefault="0056753F">
      <w:pPr>
        <w:rPr>
          <w:rFonts w:ascii="Avenir Next LT Pro" w:hAnsi="Avenir Next LT Pro"/>
          <w:szCs w:val="24"/>
        </w:rPr>
      </w:pPr>
    </w:p>
    <w:p w14:paraId="042FD630" w14:textId="77777777" w:rsidR="0056753F" w:rsidRDefault="00000000">
      <w:pPr>
        <w:tabs>
          <w:tab w:val="left" w:pos="1046"/>
        </w:tabs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ab/>
      </w:r>
    </w:p>
    <w:sectPr w:rsidR="0056753F">
      <w:headerReference w:type="default" r:id="rId13"/>
      <w:footerReference w:type="default" r:id="rId14"/>
      <w:pgSz w:w="12240" w:h="15840"/>
      <w:pgMar w:top="1296" w:right="1440" w:bottom="576" w:left="1440" w:header="576" w:footer="43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53E8" w14:textId="77777777" w:rsidR="00331110" w:rsidRDefault="00331110">
      <w:pPr>
        <w:spacing w:line="240" w:lineRule="auto"/>
      </w:pPr>
      <w:r>
        <w:separator/>
      </w:r>
    </w:p>
  </w:endnote>
  <w:endnote w:type="continuationSeparator" w:id="0">
    <w:p w14:paraId="65F98CA5" w14:textId="77777777" w:rsidR="00331110" w:rsidRDefault="00331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Segoe Print"/>
    <w:charset w:val="00"/>
    <w:family w:val="swiss"/>
    <w:pitch w:val="variable"/>
    <w:sig w:usb0="800000EF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BAEA" w14:textId="77777777" w:rsidR="0056753F" w:rsidRDefault="00000000">
    <w:pPr>
      <w:pStyle w:val="Footer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Document No.: QHSSE-FOM-085, Revision No.: 03</w:t>
    </w:r>
  </w:p>
  <w:p w14:paraId="1FDB96B3" w14:textId="77777777" w:rsidR="0056753F" w:rsidRDefault="0056753F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8CBF" w14:textId="77777777" w:rsidR="00331110" w:rsidRDefault="00331110">
      <w:pPr>
        <w:spacing w:after="0"/>
      </w:pPr>
      <w:r>
        <w:separator/>
      </w:r>
    </w:p>
  </w:footnote>
  <w:footnote w:type="continuationSeparator" w:id="0">
    <w:p w14:paraId="7986C20F" w14:textId="77777777" w:rsidR="00331110" w:rsidRDefault="003311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8"/>
      <w:gridCol w:w="4796"/>
      <w:gridCol w:w="3306"/>
    </w:tblGrid>
    <w:tr w:rsidR="0056753F" w14:paraId="3083605D" w14:textId="77777777">
      <w:trPr>
        <w:trHeight w:val="630"/>
      </w:trPr>
      <w:tc>
        <w:tcPr>
          <w:tcW w:w="2518" w:type="dxa"/>
          <w:vMerge w:val="restart"/>
        </w:tcPr>
        <w:p w14:paraId="4BD1C850" w14:textId="77777777" w:rsidR="0056753F" w:rsidRDefault="00000000">
          <w:pPr>
            <w:pStyle w:val="Head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B349CA" wp14:editId="4022C929">
                <wp:simplePos x="0" y="0"/>
                <wp:positionH relativeFrom="column">
                  <wp:posOffset>10795</wp:posOffset>
                </wp:positionH>
                <wp:positionV relativeFrom="paragraph">
                  <wp:posOffset>118745</wp:posOffset>
                </wp:positionV>
                <wp:extent cx="1398270" cy="791845"/>
                <wp:effectExtent l="0" t="0" r="0" b="8890"/>
                <wp:wrapTight wrapText="bothSides">
                  <wp:wrapPolygon edited="0">
                    <wp:start x="0" y="0"/>
                    <wp:lineTo x="0" y="21323"/>
                    <wp:lineTo x="21188" y="21323"/>
                    <wp:lineTo x="21188" y="0"/>
                    <wp:lineTo x="0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79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96" w:type="dxa"/>
          <w:vAlign w:val="center"/>
        </w:tcPr>
        <w:p w14:paraId="49FE85A5" w14:textId="77777777" w:rsidR="0056753F" w:rsidRDefault="00000000">
          <w:pPr>
            <w:pStyle w:val="Header"/>
            <w:spacing w:line="360" w:lineRule="auto"/>
            <w:jc w:val="center"/>
            <w:rPr>
              <w:rFonts w:ascii="Avenir Next LT Pro" w:hAnsi="Avenir Next LT Pro" w:cstheme="majorBidi"/>
              <w:b/>
              <w:bCs/>
              <w:sz w:val="20"/>
              <w:szCs w:val="20"/>
            </w:rPr>
          </w:pPr>
          <w:r>
            <w:rPr>
              <w:rFonts w:ascii="Avenir Next LT Pro" w:hAnsi="Avenir Next LT Pro" w:cstheme="majorBidi"/>
              <w:b/>
              <w:bCs/>
              <w:sz w:val="20"/>
              <w:szCs w:val="20"/>
            </w:rPr>
            <w:t>CORPORATE MANAGEMENT SYSTEM</w:t>
          </w:r>
        </w:p>
        <w:p w14:paraId="4459E9F3" w14:textId="77777777" w:rsidR="0056753F" w:rsidRDefault="00000000">
          <w:pPr>
            <w:pStyle w:val="Header"/>
            <w:spacing w:line="360" w:lineRule="auto"/>
            <w:jc w:val="center"/>
            <w:rPr>
              <w:rFonts w:ascii="Avenir Next LT Pro" w:hAnsi="Avenir Next LT Pro" w:cstheme="majorBidi"/>
              <w:b/>
              <w:sz w:val="24"/>
              <w:szCs w:val="24"/>
            </w:rPr>
          </w:pPr>
          <w:r>
            <w:rPr>
              <w:rFonts w:ascii="Avenir Next LT Pro" w:hAnsi="Avenir Next LT Pro" w:cstheme="majorBidi"/>
              <w:b/>
              <w:bCs/>
              <w:sz w:val="20"/>
              <w:szCs w:val="20"/>
            </w:rPr>
            <w:t>(QHSSE)</w:t>
          </w:r>
        </w:p>
      </w:tc>
      <w:tc>
        <w:tcPr>
          <w:tcW w:w="3306" w:type="dxa"/>
          <w:vMerge w:val="restart"/>
          <w:vAlign w:val="center"/>
        </w:tcPr>
        <w:p w14:paraId="4870F568" w14:textId="77777777" w:rsidR="0056753F" w:rsidRDefault="00000000">
          <w:pPr>
            <w:pStyle w:val="Header"/>
            <w:rPr>
              <w:rFonts w:ascii="Myriad Pro" w:hAnsi="Myriad Pro"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18C10A0" wp14:editId="45667EBA">
                <wp:extent cx="1905000" cy="908050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753F" w14:paraId="4AFCAA6F" w14:textId="77777777">
      <w:trPr>
        <w:trHeight w:val="630"/>
      </w:trPr>
      <w:tc>
        <w:tcPr>
          <w:tcW w:w="2518" w:type="dxa"/>
          <w:vMerge/>
        </w:tcPr>
        <w:p w14:paraId="3B14917F" w14:textId="77777777" w:rsidR="0056753F" w:rsidRDefault="0056753F">
          <w:pPr>
            <w:pStyle w:val="Header"/>
          </w:pPr>
        </w:p>
      </w:tc>
      <w:tc>
        <w:tcPr>
          <w:tcW w:w="4796" w:type="dxa"/>
          <w:vAlign w:val="center"/>
        </w:tcPr>
        <w:p w14:paraId="1F1E9A71" w14:textId="77777777" w:rsidR="0056753F" w:rsidRDefault="00000000">
          <w:pPr>
            <w:pStyle w:val="Header"/>
            <w:spacing w:line="360" w:lineRule="auto"/>
            <w:jc w:val="center"/>
            <w:rPr>
              <w:rFonts w:ascii="Avenir Next LT Pro" w:hAnsi="Avenir Next LT Pro" w:cstheme="majorBidi"/>
              <w:b/>
              <w:sz w:val="24"/>
              <w:szCs w:val="24"/>
            </w:rPr>
          </w:pPr>
          <w:r>
            <w:rPr>
              <w:rFonts w:ascii="Avenir Next LT Pro" w:hAnsi="Avenir Next LT Pro" w:cstheme="majorBidi"/>
              <w:b/>
              <w:bCs/>
              <w:sz w:val="24"/>
              <w:szCs w:val="24"/>
            </w:rPr>
            <w:t xml:space="preserve">Contractors Monthly HSE Return Form </w:t>
          </w:r>
        </w:p>
      </w:tc>
      <w:tc>
        <w:tcPr>
          <w:tcW w:w="3306" w:type="dxa"/>
          <w:vMerge/>
          <w:vAlign w:val="center"/>
        </w:tcPr>
        <w:p w14:paraId="7417AAB4" w14:textId="77777777" w:rsidR="0056753F" w:rsidRDefault="0056753F">
          <w:pPr>
            <w:pStyle w:val="Header"/>
          </w:pPr>
        </w:p>
      </w:tc>
    </w:tr>
  </w:tbl>
  <w:p w14:paraId="5A2345A8" w14:textId="77777777" w:rsidR="0056753F" w:rsidRDefault="00567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F1B"/>
    <w:multiLevelType w:val="multilevel"/>
    <w:tmpl w:val="20E65F1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50"/>
    <w:rsid w:val="00000AAF"/>
    <w:rsid w:val="000061C1"/>
    <w:rsid w:val="00007306"/>
    <w:rsid w:val="0001457E"/>
    <w:rsid w:val="0002042F"/>
    <w:rsid w:val="000206E5"/>
    <w:rsid w:val="00027B10"/>
    <w:rsid w:val="000324AA"/>
    <w:rsid w:val="000419AF"/>
    <w:rsid w:val="000515DE"/>
    <w:rsid w:val="00053AD9"/>
    <w:rsid w:val="0006028B"/>
    <w:rsid w:val="000609EA"/>
    <w:rsid w:val="000639A2"/>
    <w:rsid w:val="00066747"/>
    <w:rsid w:val="000671CE"/>
    <w:rsid w:val="00067A8B"/>
    <w:rsid w:val="00073B40"/>
    <w:rsid w:val="00077757"/>
    <w:rsid w:val="00086026"/>
    <w:rsid w:val="000879F7"/>
    <w:rsid w:val="00094AB2"/>
    <w:rsid w:val="000963E5"/>
    <w:rsid w:val="000A0C53"/>
    <w:rsid w:val="000A3D72"/>
    <w:rsid w:val="000A77A5"/>
    <w:rsid w:val="000B0AC1"/>
    <w:rsid w:val="000D044B"/>
    <w:rsid w:val="000E49F2"/>
    <w:rsid w:val="000F2CA0"/>
    <w:rsid w:val="0010314C"/>
    <w:rsid w:val="001041D9"/>
    <w:rsid w:val="001148BE"/>
    <w:rsid w:val="00115940"/>
    <w:rsid w:val="00116D42"/>
    <w:rsid w:val="0017254E"/>
    <w:rsid w:val="00180428"/>
    <w:rsid w:val="00180745"/>
    <w:rsid w:val="0019263C"/>
    <w:rsid w:val="001A45B6"/>
    <w:rsid w:val="001A6572"/>
    <w:rsid w:val="001C337C"/>
    <w:rsid w:val="001C5FCE"/>
    <w:rsid w:val="001D4400"/>
    <w:rsid w:val="001D4F21"/>
    <w:rsid w:val="001E248F"/>
    <w:rsid w:val="001E6E08"/>
    <w:rsid w:val="001F23B6"/>
    <w:rsid w:val="00206294"/>
    <w:rsid w:val="00215930"/>
    <w:rsid w:val="00220B89"/>
    <w:rsid w:val="00220DB0"/>
    <w:rsid w:val="002247CF"/>
    <w:rsid w:val="00227DFF"/>
    <w:rsid w:val="00253A87"/>
    <w:rsid w:val="002541CD"/>
    <w:rsid w:val="002544B8"/>
    <w:rsid w:val="00274B1D"/>
    <w:rsid w:val="002805FD"/>
    <w:rsid w:val="002830D7"/>
    <w:rsid w:val="00283480"/>
    <w:rsid w:val="002921CB"/>
    <w:rsid w:val="002968D2"/>
    <w:rsid w:val="002A37FB"/>
    <w:rsid w:val="002B1C6E"/>
    <w:rsid w:val="002D24F1"/>
    <w:rsid w:val="002E460B"/>
    <w:rsid w:val="002F4027"/>
    <w:rsid w:val="0030527F"/>
    <w:rsid w:val="00315DAF"/>
    <w:rsid w:val="003163E2"/>
    <w:rsid w:val="00331110"/>
    <w:rsid w:val="00336D8E"/>
    <w:rsid w:val="00344CC8"/>
    <w:rsid w:val="00346522"/>
    <w:rsid w:val="00357EB2"/>
    <w:rsid w:val="00360981"/>
    <w:rsid w:val="00376D88"/>
    <w:rsid w:val="0039483D"/>
    <w:rsid w:val="00396C34"/>
    <w:rsid w:val="00397219"/>
    <w:rsid w:val="003A0996"/>
    <w:rsid w:val="003A7CCF"/>
    <w:rsid w:val="003B08B9"/>
    <w:rsid w:val="003B2F8C"/>
    <w:rsid w:val="003B4D8B"/>
    <w:rsid w:val="003C0988"/>
    <w:rsid w:val="003C3598"/>
    <w:rsid w:val="003C4C75"/>
    <w:rsid w:val="003C630C"/>
    <w:rsid w:val="003C7A88"/>
    <w:rsid w:val="003D7411"/>
    <w:rsid w:val="003F1507"/>
    <w:rsid w:val="00404D24"/>
    <w:rsid w:val="004113AE"/>
    <w:rsid w:val="00413C63"/>
    <w:rsid w:val="00415D7B"/>
    <w:rsid w:val="004175F1"/>
    <w:rsid w:val="00443C50"/>
    <w:rsid w:val="00451E64"/>
    <w:rsid w:val="00453F1B"/>
    <w:rsid w:val="004578A0"/>
    <w:rsid w:val="004604C7"/>
    <w:rsid w:val="00470CB3"/>
    <w:rsid w:val="004712A0"/>
    <w:rsid w:val="004721EB"/>
    <w:rsid w:val="004825B6"/>
    <w:rsid w:val="004832B6"/>
    <w:rsid w:val="004A5A2C"/>
    <w:rsid w:val="004A7329"/>
    <w:rsid w:val="004B1B32"/>
    <w:rsid w:val="004B72EF"/>
    <w:rsid w:val="004C2242"/>
    <w:rsid w:val="004D3BB6"/>
    <w:rsid w:val="004D634F"/>
    <w:rsid w:val="004E10AC"/>
    <w:rsid w:val="004E2D23"/>
    <w:rsid w:val="004F11EE"/>
    <w:rsid w:val="004F23C1"/>
    <w:rsid w:val="00506845"/>
    <w:rsid w:val="00514E43"/>
    <w:rsid w:val="005214A5"/>
    <w:rsid w:val="00523C66"/>
    <w:rsid w:val="00523FD0"/>
    <w:rsid w:val="005241A5"/>
    <w:rsid w:val="00541D91"/>
    <w:rsid w:val="005447E6"/>
    <w:rsid w:val="0054791D"/>
    <w:rsid w:val="00547B08"/>
    <w:rsid w:val="00554572"/>
    <w:rsid w:val="005621A6"/>
    <w:rsid w:val="0056753F"/>
    <w:rsid w:val="005754F6"/>
    <w:rsid w:val="005801E4"/>
    <w:rsid w:val="00592998"/>
    <w:rsid w:val="005A35BD"/>
    <w:rsid w:val="005A4729"/>
    <w:rsid w:val="005B56F5"/>
    <w:rsid w:val="005B5E32"/>
    <w:rsid w:val="005C1421"/>
    <w:rsid w:val="005D33A4"/>
    <w:rsid w:val="005D5422"/>
    <w:rsid w:val="005E677F"/>
    <w:rsid w:val="005E7998"/>
    <w:rsid w:val="005F253C"/>
    <w:rsid w:val="006072C9"/>
    <w:rsid w:val="006100B9"/>
    <w:rsid w:val="006121A0"/>
    <w:rsid w:val="00625A4E"/>
    <w:rsid w:val="0063023B"/>
    <w:rsid w:val="0064040F"/>
    <w:rsid w:val="00643C99"/>
    <w:rsid w:val="00660F75"/>
    <w:rsid w:val="00662F3B"/>
    <w:rsid w:val="006751CB"/>
    <w:rsid w:val="006770F2"/>
    <w:rsid w:val="00693672"/>
    <w:rsid w:val="00694479"/>
    <w:rsid w:val="006A12DE"/>
    <w:rsid w:val="006A6DD1"/>
    <w:rsid w:val="006D7296"/>
    <w:rsid w:val="006E00B4"/>
    <w:rsid w:val="006E38EC"/>
    <w:rsid w:val="006F72B4"/>
    <w:rsid w:val="007058FD"/>
    <w:rsid w:val="00707EB7"/>
    <w:rsid w:val="00716FA4"/>
    <w:rsid w:val="00732094"/>
    <w:rsid w:val="007360EC"/>
    <w:rsid w:val="00737419"/>
    <w:rsid w:val="0074615A"/>
    <w:rsid w:val="00751E4D"/>
    <w:rsid w:val="00751EDA"/>
    <w:rsid w:val="00760B84"/>
    <w:rsid w:val="007615DE"/>
    <w:rsid w:val="00774BF1"/>
    <w:rsid w:val="00786A27"/>
    <w:rsid w:val="00796A0A"/>
    <w:rsid w:val="007974A9"/>
    <w:rsid w:val="007A3241"/>
    <w:rsid w:val="007A3832"/>
    <w:rsid w:val="007A7308"/>
    <w:rsid w:val="007B19A1"/>
    <w:rsid w:val="007B32E0"/>
    <w:rsid w:val="007B3AEA"/>
    <w:rsid w:val="007B3F92"/>
    <w:rsid w:val="007B6B99"/>
    <w:rsid w:val="007C2649"/>
    <w:rsid w:val="007C7CB6"/>
    <w:rsid w:val="007D29E0"/>
    <w:rsid w:val="007E2332"/>
    <w:rsid w:val="007F0D0A"/>
    <w:rsid w:val="007F7B55"/>
    <w:rsid w:val="00800AE8"/>
    <w:rsid w:val="00807F41"/>
    <w:rsid w:val="00810BB8"/>
    <w:rsid w:val="00836E4A"/>
    <w:rsid w:val="00840B0B"/>
    <w:rsid w:val="00862E52"/>
    <w:rsid w:val="00872FB6"/>
    <w:rsid w:val="008747EE"/>
    <w:rsid w:val="0087734D"/>
    <w:rsid w:val="00883E73"/>
    <w:rsid w:val="008923CD"/>
    <w:rsid w:val="00892411"/>
    <w:rsid w:val="00894277"/>
    <w:rsid w:val="008A4CB0"/>
    <w:rsid w:val="008C012E"/>
    <w:rsid w:val="008C3EE1"/>
    <w:rsid w:val="008C71A9"/>
    <w:rsid w:val="008D0666"/>
    <w:rsid w:val="008D48D8"/>
    <w:rsid w:val="008D6244"/>
    <w:rsid w:val="008D64EA"/>
    <w:rsid w:val="008D6CB2"/>
    <w:rsid w:val="008D7C20"/>
    <w:rsid w:val="008E5CF9"/>
    <w:rsid w:val="008F7AFA"/>
    <w:rsid w:val="00916EC7"/>
    <w:rsid w:val="00917DAC"/>
    <w:rsid w:val="00920695"/>
    <w:rsid w:val="00920E41"/>
    <w:rsid w:val="00925DF2"/>
    <w:rsid w:val="0092645F"/>
    <w:rsid w:val="00936D1C"/>
    <w:rsid w:val="009444E7"/>
    <w:rsid w:val="00946024"/>
    <w:rsid w:val="009474A2"/>
    <w:rsid w:val="00954F86"/>
    <w:rsid w:val="009636B1"/>
    <w:rsid w:val="0096373B"/>
    <w:rsid w:val="0097106D"/>
    <w:rsid w:val="00973B6E"/>
    <w:rsid w:val="0097585A"/>
    <w:rsid w:val="00977635"/>
    <w:rsid w:val="00981B24"/>
    <w:rsid w:val="00982C58"/>
    <w:rsid w:val="00982C9A"/>
    <w:rsid w:val="00992F9D"/>
    <w:rsid w:val="009A3A06"/>
    <w:rsid w:val="009A5412"/>
    <w:rsid w:val="009B2300"/>
    <w:rsid w:val="009C2945"/>
    <w:rsid w:val="009F0106"/>
    <w:rsid w:val="009F47E4"/>
    <w:rsid w:val="00A13B84"/>
    <w:rsid w:val="00A14BB7"/>
    <w:rsid w:val="00A17DE1"/>
    <w:rsid w:val="00A20C25"/>
    <w:rsid w:val="00A24A4F"/>
    <w:rsid w:val="00A342F6"/>
    <w:rsid w:val="00A4222A"/>
    <w:rsid w:val="00A45BA1"/>
    <w:rsid w:val="00A65E9F"/>
    <w:rsid w:val="00A77AE1"/>
    <w:rsid w:val="00A82973"/>
    <w:rsid w:val="00A851D2"/>
    <w:rsid w:val="00A90F1C"/>
    <w:rsid w:val="00A9560D"/>
    <w:rsid w:val="00A96E5A"/>
    <w:rsid w:val="00AA0DA2"/>
    <w:rsid w:val="00AA2274"/>
    <w:rsid w:val="00AA2C2D"/>
    <w:rsid w:val="00AA31E7"/>
    <w:rsid w:val="00AB20DE"/>
    <w:rsid w:val="00AB693B"/>
    <w:rsid w:val="00AC27CD"/>
    <w:rsid w:val="00AE1932"/>
    <w:rsid w:val="00AE2DDB"/>
    <w:rsid w:val="00AE6163"/>
    <w:rsid w:val="00B048B4"/>
    <w:rsid w:val="00B05E07"/>
    <w:rsid w:val="00B11CF0"/>
    <w:rsid w:val="00B170FD"/>
    <w:rsid w:val="00B30198"/>
    <w:rsid w:val="00B32D23"/>
    <w:rsid w:val="00B3408E"/>
    <w:rsid w:val="00B35300"/>
    <w:rsid w:val="00B36288"/>
    <w:rsid w:val="00B40CC0"/>
    <w:rsid w:val="00B40DA8"/>
    <w:rsid w:val="00B4562D"/>
    <w:rsid w:val="00B63A11"/>
    <w:rsid w:val="00B75528"/>
    <w:rsid w:val="00B7618F"/>
    <w:rsid w:val="00B85FBA"/>
    <w:rsid w:val="00B9246D"/>
    <w:rsid w:val="00B95EEE"/>
    <w:rsid w:val="00BA0B7B"/>
    <w:rsid w:val="00BA2FC8"/>
    <w:rsid w:val="00BB2EAB"/>
    <w:rsid w:val="00BD39A1"/>
    <w:rsid w:val="00BD796C"/>
    <w:rsid w:val="00BE0D97"/>
    <w:rsid w:val="00BE1B28"/>
    <w:rsid w:val="00BF3E64"/>
    <w:rsid w:val="00BF6082"/>
    <w:rsid w:val="00C00EEB"/>
    <w:rsid w:val="00C03711"/>
    <w:rsid w:val="00C04750"/>
    <w:rsid w:val="00C04A70"/>
    <w:rsid w:val="00C10DF2"/>
    <w:rsid w:val="00C10F74"/>
    <w:rsid w:val="00C13B86"/>
    <w:rsid w:val="00C2725A"/>
    <w:rsid w:val="00C306BC"/>
    <w:rsid w:val="00C31905"/>
    <w:rsid w:val="00C36074"/>
    <w:rsid w:val="00C43474"/>
    <w:rsid w:val="00C4619D"/>
    <w:rsid w:val="00C52F00"/>
    <w:rsid w:val="00C53367"/>
    <w:rsid w:val="00C62179"/>
    <w:rsid w:val="00C83099"/>
    <w:rsid w:val="00C9101D"/>
    <w:rsid w:val="00C97D81"/>
    <w:rsid w:val="00CA06F9"/>
    <w:rsid w:val="00CA7204"/>
    <w:rsid w:val="00CC0D59"/>
    <w:rsid w:val="00CC3C59"/>
    <w:rsid w:val="00CD22B9"/>
    <w:rsid w:val="00CD5B65"/>
    <w:rsid w:val="00CD61C4"/>
    <w:rsid w:val="00CF0794"/>
    <w:rsid w:val="00CF3738"/>
    <w:rsid w:val="00D0158C"/>
    <w:rsid w:val="00D37672"/>
    <w:rsid w:val="00D47697"/>
    <w:rsid w:val="00D57669"/>
    <w:rsid w:val="00D61096"/>
    <w:rsid w:val="00D656B9"/>
    <w:rsid w:val="00D7206E"/>
    <w:rsid w:val="00D72802"/>
    <w:rsid w:val="00D73B5B"/>
    <w:rsid w:val="00D740C2"/>
    <w:rsid w:val="00D90879"/>
    <w:rsid w:val="00D944C5"/>
    <w:rsid w:val="00DB1653"/>
    <w:rsid w:val="00DB3306"/>
    <w:rsid w:val="00DB4E7D"/>
    <w:rsid w:val="00DE387C"/>
    <w:rsid w:val="00DE5C4F"/>
    <w:rsid w:val="00DE7006"/>
    <w:rsid w:val="00DF31EC"/>
    <w:rsid w:val="00E00621"/>
    <w:rsid w:val="00E16094"/>
    <w:rsid w:val="00E242C9"/>
    <w:rsid w:val="00E31C4C"/>
    <w:rsid w:val="00E457EB"/>
    <w:rsid w:val="00E458BA"/>
    <w:rsid w:val="00E511B4"/>
    <w:rsid w:val="00E54433"/>
    <w:rsid w:val="00E72D2F"/>
    <w:rsid w:val="00E80831"/>
    <w:rsid w:val="00E86A45"/>
    <w:rsid w:val="00E906AC"/>
    <w:rsid w:val="00E95958"/>
    <w:rsid w:val="00EB2DAC"/>
    <w:rsid w:val="00EB3250"/>
    <w:rsid w:val="00EC4E1E"/>
    <w:rsid w:val="00ED74AF"/>
    <w:rsid w:val="00EE16E2"/>
    <w:rsid w:val="00EE2DED"/>
    <w:rsid w:val="00EF4BA2"/>
    <w:rsid w:val="00EF6922"/>
    <w:rsid w:val="00F0787E"/>
    <w:rsid w:val="00F1455A"/>
    <w:rsid w:val="00F15AB9"/>
    <w:rsid w:val="00F24BFC"/>
    <w:rsid w:val="00F27DDA"/>
    <w:rsid w:val="00F37E5B"/>
    <w:rsid w:val="00F53A1A"/>
    <w:rsid w:val="00F543D2"/>
    <w:rsid w:val="00F572F3"/>
    <w:rsid w:val="00F60B6E"/>
    <w:rsid w:val="00F628F4"/>
    <w:rsid w:val="00F62A0F"/>
    <w:rsid w:val="00F64A87"/>
    <w:rsid w:val="00F676AD"/>
    <w:rsid w:val="00F84523"/>
    <w:rsid w:val="00F85791"/>
    <w:rsid w:val="00F85E18"/>
    <w:rsid w:val="00F86198"/>
    <w:rsid w:val="00F868D2"/>
    <w:rsid w:val="00F86B51"/>
    <w:rsid w:val="00F87E6B"/>
    <w:rsid w:val="00F91106"/>
    <w:rsid w:val="00F92359"/>
    <w:rsid w:val="00F92B1E"/>
    <w:rsid w:val="00F95149"/>
    <w:rsid w:val="00FA2886"/>
    <w:rsid w:val="00FA2F56"/>
    <w:rsid w:val="00FB1C2E"/>
    <w:rsid w:val="00FC7F50"/>
    <w:rsid w:val="00FD04F8"/>
    <w:rsid w:val="00FD1E22"/>
    <w:rsid w:val="00FD2D7F"/>
    <w:rsid w:val="00FD595F"/>
    <w:rsid w:val="00FE63C4"/>
    <w:rsid w:val="00FF293A"/>
    <w:rsid w:val="0919607C"/>
    <w:rsid w:val="0E5310DD"/>
    <w:rsid w:val="15E553FB"/>
    <w:rsid w:val="224366C4"/>
    <w:rsid w:val="263578BE"/>
    <w:rsid w:val="2A3D51DB"/>
    <w:rsid w:val="324A4F10"/>
    <w:rsid w:val="3FA376F7"/>
    <w:rsid w:val="3FCD537E"/>
    <w:rsid w:val="469C2DE7"/>
    <w:rsid w:val="48EE48B5"/>
    <w:rsid w:val="4C843198"/>
    <w:rsid w:val="595B08A7"/>
    <w:rsid w:val="5F4366D9"/>
    <w:rsid w:val="7D7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72901E"/>
  <w15:docId w15:val="{EA5DF79B-4E30-4FE5-B7F9-D360FBD8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vision1">
    <w:name w:val="Revision1"/>
    <w:hidden/>
    <w:uiPriority w:val="99"/>
    <w:semiHidden/>
    <w:rPr>
      <w:rFonts w:ascii="Calibri" w:eastAsia="Calibri" w:hAnsi="Calibri" w:cs="Arial"/>
      <w:sz w:val="22"/>
      <w:szCs w:val="22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262626"/>
      <w:sz w:val="36"/>
      <w:szCs w:val="36"/>
    </w:rPr>
  </w:style>
  <w:style w:type="paragraph" w:customStyle="1" w:styleId="TitleINTRO">
    <w:name w:val="Title INTRO"/>
    <w:basedOn w:val="Heading2"/>
    <w:pPr>
      <w:keepLines w:val="0"/>
      <w:suppressAutoHyphens/>
      <w:autoSpaceDN w:val="0"/>
      <w:spacing w:before="0" w:after="60" w:line="240" w:lineRule="auto"/>
      <w:textAlignment w:val="baseline"/>
    </w:pPr>
    <w:rPr>
      <w:rFonts w:ascii="Arial" w:eastAsia="Times New Roman" w:hAnsi="Arial" w:cs="Arial"/>
      <w:b/>
      <w:caps/>
      <w:color w:val="auto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Arial"/>
      <w:b/>
      <w:b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B419C0FFC8C46B433B674204CD7C7" ma:contentTypeVersion="2" ma:contentTypeDescription="Create a new document." ma:contentTypeScope="" ma:versionID="4e4be2d8d66c435370fcc04a0b4d3c9c">
  <xsd:schema xmlns:xsd="http://www.w3.org/2001/XMLSchema" xmlns:xs="http://www.w3.org/2001/XMLSchema" xmlns:p="http://schemas.microsoft.com/office/2006/metadata/properties" xmlns:ns2="6a797863-20fc-4c50-9b05-2b46dc03ba43" xmlns:ns3="41d01087-49b3-40a7-86e2-ce61c3cf5ead" targetNamespace="http://schemas.microsoft.com/office/2006/metadata/properties" ma:root="true" ma:fieldsID="c092780f3fca7e473c425365d554b744" ns2:_="" ns3:_="">
    <xsd:import namespace="6a797863-20fc-4c50-9b05-2b46dc03ba43"/>
    <xsd:import namespace="41d01087-49b3-40a7-86e2-ce61c3cf5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7863-20fc-4c50-9b05-2b46dc03b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1087-49b3-40a7-86e2-ce61c3cf5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97863-20fc-4c50-9b05-2b46dc03ba43">ZJVKQZVYYP4V-91-3898</_dlc_DocId>
    <_dlc_DocIdUrl xmlns="6a797863-20fc-4c50-9b05-2b46dc03ba43">
      <Url>https://multaqa.owwsc.nama.om/IMS/_layouts/15/DocIdRedir.aspx?ID=ZJVKQZVYYP4V-91-3898</Url>
      <Description>ZJVKQZVYYP4V-91-3898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5940CD-AC67-4C0E-9CF2-E858D1641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6AAF8-26BF-42A0-9177-6E07E862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7863-20fc-4c50-9b05-2b46dc03ba43"/>
    <ds:schemaRef ds:uri="41d01087-49b3-40a7-86e2-ce61c3cf5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15377-39C3-40B3-B183-F6206399E550}">
  <ds:schemaRefs>
    <ds:schemaRef ds:uri="http://schemas.microsoft.com/office/2006/metadata/properties"/>
    <ds:schemaRef ds:uri="http://schemas.microsoft.com/office/infopath/2007/PartnerControls"/>
    <ds:schemaRef ds:uri="6a797863-20fc-4c50-9b05-2b46dc03ba43"/>
  </ds:schemaRefs>
</ds:datastoreItem>
</file>

<file path=customXml/itemProps5.xml><?xml version="1.0" encoding="utf-8"?>
<ds:datastoreItem xmlns:ds="http://schemas.openxmlformats.org/officeDocument/2006/customXml" ds:itemID="{39D281EA-71DC-4DC5-9AB7-7E6F0186AC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AB8581-E381-4CB3-869E-E917CE9B76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Yousuf Al Harrasi</dc:creator>
  <cp:lastModifiedBy>emadalharrasi92@gmail.com</cp:lastModifiedBy>
  <cp:revision>14</cp:revision>
  <cp:lastPrinted>2025-04-21T08:24:00Z</cp:lastPrinted>
  <dcterms:created xsi:type="dcterms:W3CDTF">2025-02-24T04:54:00Z</dcterms:created>
  <dcterms:modified xsi:type="dcterms:W3CDTF">2025-06-01T08:49:00Z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0x01010053EB419C0FFC8C46B433B674204CD7C7</vt:lpwstr>
  </property>
  <property fmtid="{D5CDD505-2E9C-101B-9397-08002B2CF9AE}" pid="3" name="_dlc_DocIdItemGuid">
    <vt:lpwstr>e51f7356-bca4-4380-9109-1c1dc4e6c75c</vt:lpwstr>
  </property>
  <property fmtid="{D5CDD505-2E9C-101B-9397-08002B2CF9AE}" pid="4" name="GrammarlyDocumentId">
    <vt:lpwstr>b6c593c23a89a913a70ea68b9ff5dfeafed3e508df02572a5133363dbdb2c497</vt:lpwstr>
  </property>
  <property fmtid="{D5CDD505-2E9C-101B-9397-08002B2CF9AE}" pid="5" name="KSOProductBuildVer">
    <vt:lpwstr>1033-12.2.0.21179</vt:lpwstr>
  </property>
  <property fmtid="{D5CDD505-2E9C-101B-9397-08002B2CF9AE}" pid="6" name="ICV">
    <vt:lpwstr>0B3372E8F83B40B298E0C98DFA157394_13</vt:lpwstr>
  </property>
</Properties>
</file>